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04" w:rsidRDefault="002162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6204" w:rsidRDefault="00216204">
      <w:pPr>
        <w:pStyle w:val="ConsPlusNormal"/>
        <w:jc w:val="both"/>
        <w:outlineLvl w:val="0"/>
      </w:pPr>
    </w:p>
    <w:p w:rsidR="00216204" w:rsidRDefault="00216204">
      <w:pPr>
        <w:pStyle w:val="ConsPlusTitle"/>
        <w:jc w:val="center"/>
        <w:outlineLvl w:val="0"/>
      </w:pPr>
      <w:r>
        <w:t>ПРАВИТЕЛЬСТВО РЕСПУБЛИКИ САХА (ЯКУТИЯ)</w:t>
      </w:r>
    </w:p>
    <w:p w:rsidR="00216204" w:rsidRDefault="00216204">
      <w:pPr>
        <w:pStyle w:val="ConsPlusTitle"/>
        <w:jc w:val="center"/>
      </w:pPr>
    </w:p>
    <w:p w:rsidR="00216204" w:rsidRDefault="00216204">
      <w:pPr>
        <w:pStyle w:val="ConsPlusTitle"/>
        <w:jc w:val="center"/>
      </w:pPr>
      <w:r>
        <w:t>ПОСТАНОВЛЕНИЕ</w:t>
      </w:r>
    </w:p>
    <w:p w:rsidR="00216204" w:rsidRDefault="00216204">
      <w:pPr>
        <w:pStyle w:val="ConsPlusTitle"/>
        <w:jc w:val="center"/>
      </w:pPr>
      <w:r>
        <w:t>от 19 марта 2010 г. N 104</w:t>
      </w:r>
    </w:p>
    <w:p w:rsidR="00216204" w:rsidRDefault="00216204">
      <w:pPr>
        <w:pStyle w:val="ConsPlusTitle"/>
        <w:jc w:val="center"/>
      </w:pPr>
    </w:p>
    <w:p w:rsidR="00216204" w:rsidRDefault="00216204">
      <w:pPr>
        <w:pStyle w:val="ConsPlusTitle"/>
        <w:jc w:val="center"/>
      </w:pPr>
      <w:r>
        <w:t>ОБ УТВЕРЖДЕНИИ ПОЛОЖЕНИЯ</w:t>
      </w:r>
    </w:p>
    <w:p w:rsidR="00216204" w:rsidRDefault="00216204">
      <w:pPr>
        <w:pStyle w:val="ConsPlusTitle"/>
        <w:jc w:val="center"/>
      </w:pPr>
      <w:r>
        <w:t>ОБ ОКАЗАНИИ ЕДИНОВРЕМЕННОЙ АДРЕСНОЙ МАТЕРИАЛЬНОЙ ПОМОЩИ</w:t>
      </w:r>
    </w:p>
    <w:p w:rsidR="00216204" w:rsidRDefault="00216204">
      <w:pPr>
        <w:pStyle w:val="ConsPlusTitle"/>
        <w:jc w:val="center"/>
      </w:pPr>
      <w:r>
        <w:t>МАЛОИМУЩИМ И ОТДЕЛЬНЫМ КАТЕГОРИЯМ ГРАЖДАН НА ГАЗИФИКАЦИЮ</w:t>
      </w:r>
    </w:p>
    <w:p w:rsidR="00216204" w:rsidRDefault="00216204">
      <w:pPr>
        <w:pStyle w:val="ConsPlusTitle"/>
        <w:jc w:val="center"/>
      </w:pPr>
      <w:r>
        <w:t>ИНДИВИДУАЛЬНЫХ ЖИЛЫХ ДОМОВ</w:t>
      </w:r>
    </w:p>
    <w:p w:rsidR="00216204" w:rsidRDefault="00216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6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6204" w:rsidRDefault="002162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204" w:rsidRDefault="002162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216204" w:rsidRDefault="00216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17.01.2011 </w:t>
            </w:r>
            <w:hyperlink r:id="rId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23.08.2011 </w:t>
            </w:r>
            <w:hyperlink r:id="rId7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216204" w:rsidRDefault="00216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11.05.2012 </w:t>
            </w:r>
            <w:hyperlink r:id="rId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16.04.2015 </w:t>
            </w:r>
            <w:hyperlink r:id="rId9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216204" w:rsidRDefault="00216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10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23.11.2016 </w:t>
            </w:r>
            <w:hyperlink r:id="rId11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ind w:firstLine="540"/>
        <w:jc w:val="both"/>
      </w:pPr>
      <w:r>
        <w:t>В целях дальнейшего развития газификации в населенных пунктах Республики Саха (Якутия), оказания социальной поддержки на газификацию индивидуальных жилых домов малоимущим и отдельным категориям граждан Правительство Республики Саха (Якутия) постановляет: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об оказании единовременной адресной материальной помощи малоимущим и отдельным категориям граждан на газификацию индивидуальных жилых домов (далее - Положение) согласно приложению к настоящему постановлению.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2. Определить Министерство труда и социального развития Республики Саха (Якутия) главным распорядителем средств по оказанию адресной материальной помощи малоимущим и отдельным категориям граждан на газификацию индивидуальных жилых домов.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3. Министерству труда и социального развития Республики Саха (Якутия) (Дружинин А.Н.) обеспечить своевременное финансирование на оказание единовременной адресной материальной помощи малоимущим и отдельным категориям граждан на газификацию индивидуальных жилых домов.</w:t>
      </w:r>
    </w:p>
    <w:p w:rsidR="00216204" w:rsidRDefault="0021620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16.04.2015 N 125)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 Министерству промышленности Республики Саха (Якутия) (Панов А.А.) осуществлять координацию работы подрядных организаций по газификации индивидуальных жилых домов малоимущих и отдельных категорий граждан.</w:t>
      </w:r>
    </w:p>
    <w:p w:rsidR="00216204" w:rsidRDefault="0021620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16.04.2015 N 125)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5. Главам муниципальных районов и городских округов Республики Саха (Якутия) обеспечить всемерное содействие гражданам по газификации жилых домов.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Саха (Якутия) от 21 мая 2009 года N 213 "Об оказании единовременной адресной материальной помощи на газификацию индивидуальных жилых домов".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7. Опубликовать настоящее постановление в официальных средствах массовой информации Республики Саха (Якутия).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8. Контроль исполнения настоящего постановления возложить на заместителя Председателя Правительства Республики Саха (Якутия) Дьячковского А.П.</w:t>
      </w:r>
    </w:p>
    <w:p w:rsidR="00216204" w:rsidRDefault="00216204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16.04.2015 N 125)</w:t>
      </w: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jc w:val="right"/>
      </w:pPr>
      <w:r>
        <w:t>Председатель Правительства</w:t>
      </w:r>
    </w:p>
    <w:p w:rsidR="00216204" w:rsidRDefault="00216204">
      <w:pPr>
        <w:pStyle w:val="ConsPlusNormal"/>
        <w:jc w:val="right"/>
      </w:pPr>
      <w:r>
        <w:t>Республики Саха (Якутия)</w:t>
      </w:r>
    </w:p>
    <w:p w:rsidR="00216204" w:rsidRDefault="00216204">
      <w:pPr>
        <w:pStyle w:val="ConsPlusNormal"/>
        <w:jc w:val="right"/>
      </w:pPr>
      <w:r>
        <w:t>Е.БОРИСОВ</w:t>
      </w: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jc w:val="right"/>
        <w:outlineLvl w:val="0"/>
      </w:pPr>
      <w:r>
        <w:t>Утверждено</w:t>
      </w:r>
    </w:p>
    <w:p w:rsidR="00216204" w:rsidRDefault="00216204">
      <w:pPr>
        <w:pStyle w:val="ConsPlusNormal"/>
        <w:jc w:val="right"/>
      </w:pPr>
      <w:r>
        <w:t>постановлением Правительства</w:t>
      </w:r>
    </w:p>
    <w:p w:rsidR="00216204" w:rsidRDefault="00216204">
      <w:pPr>
        <w:pStyle w:val="ConsPlusNormal"/>
        <w:jc w:val="right"/>
      </w:pPr>
      <w:r>
        <w:t>Республики Саха (Якутия)</w:t>
      </w:r>
    </w:p>
    <w:p w:rsidR="00216204" w:rsidRDefault="00216204">
      <w:pPr>
        <w:pStyle w:val="ConsPlusNormal"/>
        <w:jc w:val="right"/>
      </w:pPr>
      <w:r>
        <w:t>от 19 марта 2010 г. N 104</w:t>
      </w: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Title"/>
        <w:jc w:val="center"/>
      </w:pPr>
      <w:bookmarkStart w:id="0" w:name="P42"/>
      <w:bookmarkEnd w:id="0"/>
      <w:r>
        <w:t>ПОЛОЖЕНИЕ</w:t>
      </w:r>
    </w:p>
    <w:p w:rsidR="00216204" w:rsidRDefault="00216204">
      <w:pPr>
        <w:pStyle w:val="ConsPlusTitle"/>
        <w:jc w:val="center"/>
      </w:pPr>
      <w:r>
        <w:t>ОБ ОКАЗАНИИ ЕДИНОВРЕМЕННОЙ АДРЕСНОЙ МАТЕРИАЛЬНОЙ ПОМОЩИ</w:t>
      </w:r>
    </w:p>
    <w:p w:rsidR="00216204" w:rsidRDefault="00216204">
      <w:pPr>
        <w:pStyle w:val="ConsPlusTitle"/>
        <w:jc w:val="center"/>
      </w:pPr>
      <w:r>
        <w:t>МАЛОИМУЩИМ И ОТДЕЛЬНЫМ КАТЕГОРИЯМ ГРАЖДАН НА ГАЗИФИКАЦИЮ</w:t>
      </w:r>
    </w:p>
    <w:p w:rsidR="00216204" w:rsidRDefault="00216204">
      <w:pPr>
        <w:pStyle w:val="ConsPlusTitle"/>
        <w:jc w:val="center"/>
      </w:pPr>
      <w:r>
        <w:t>ИНДИВИДУАЛЬНЫХ ЖИЛЫХ ДОМОВ</w:t>
      </w:r>
    </w:p>
    <w:p w:rsidR="00216204" w:rsidRDefault="00216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6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6204" w:rsidRDefault="002162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204" w:rsidRDefault="002162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216204" w:rsidRDefault="00216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17.01.2011 </w:t>
            </w:r>
            <w:hyperlink r:id="rId1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23.08.2011 </w:t>
            </w:r>
            <w:hyperlink r:id="rId17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216204" w:rsidRDefault="00216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11.05.2012 </w:t>
            </w:r>
            <w:hyperlink r:id="rId1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16.04.2015 </w:t>
            </w:r>
            <w:hyperlink r:id="rId19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216204" w:rsidRDefault="00216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20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23.11.2016 </w:t>
            </w:r>
            <w:hyperlink r:id="rId21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jc w:val="center"/>
        <w:outlineLvl w:val="1"/>
      </w:pPr>
      <w:r>
        <w:t>1. Общие положения</w:t>
      </w: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ind w:firstLine="540"/>
        <w:jc w:val="both"/>
      </w:pPr>
      <w:r>
        <w:t>1.1. Настоящее Положение определяет порядок и условия оказания единовременной адресной материальной помощи на газификацию индивидуального жилого дома (далее - адресная материальная помощь) малоимущим и отдельным категориям граждан по заявлениям, поданным после 1 января 2010 года.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1.2. Финансирование адресной материальной помощи на газификацию осуществляется из средств государственного бюджета Республики Саха (Якутия) в соответствии с перечнем ранее газифицированных населенных пунктов и Планом газификации населенных пунктов на очередной год.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1.3. Адресная материальная помощь оказывается единовременно перечислением денежных средств на блокированные лицевые счета граждан в кредитном учреждении согласно списку получателей адресной материальной помощи, утвержденному главой муниципального района или городского округа Республики Саха (Якутия).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В случае, когда работы фактически произведены и жилой дом газифицирован, адресная материальная помощь оказывается единовременно перечислением денежных средств на лицевые счета получателей адресной материальной помощи для </w:t>
      </w:r>
      <w:proofErr w:type="gramStart"/>
      <w:r>
        <w:t>компенсации</w:t>
      </w:r>
      <w:proofErr w:type="gramEnd"/>
      <w:r>
        <w:t xml:space="preserve"> фактически произведенных расходов на газификацию жилого дома.</w:t>
      </w:r>
    </w:p>
    <w:p w:rsidR="00216204" w:rsidRDefault="0021620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16.04.2015 N 125)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1.4. Список получателей и размеры оказываемой адресной материальной помощи на газификацию определяются решением рабочей комиссии муниципального района (городского округа) Республики Саха (Якутия) (далее - рабочая комиссия муниципального района).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1.5. Гражданин, получающий адресную материальную помощь, самостоятельно определяет </w:t>
      </w:r>
      <w:r>
        <w:lastRenderedPageBreak/>
        <w:t>поставщика, подрядчика и кредитное учреждение.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1.6. Размер оказываемой адресной материальной помощи не должен быть выше стоимости работ по газификации жилого дома, определяемой проектно-сметной документацией.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1.7. Предельный размер оказываемой единовременной материальной помощи составляет 100 000 (сто тысяч) рублей. При превышении стоимости выполненных работ по газификации размера оказываемой адресной материальной помощи на газификацию доплата производится гражданином.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1.8. Адресная материальная помощь выделяется получателю на газификацию одного жилого дома. Финансирование газификации иных объектов не допускается.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1.9. Решение об отказе в выделении адресной материальной помощи гражданину может быть обжаловано в Министерство труда и социального развития Республики Саха (Якутия), а также в порядке, определенном законодательством.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1.10. Выплата адресной материальной помощи на условиях настоящего Положения наличными денежными средствами и перечислением на счета граждан не допускается.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1.11. Адресная материальная помощь на газификацию имеет целевой характер. За нецелевое использование средств адресной материальной помощи на газификацию, несвоевременное выполнение строительно-монтажных работ и поставку оборудования, расходных материалов подрядная организация, поставщик несут ответственность перед получателями адресной материальной помощи согласно действующему законодательству.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1.12. </w:t>
      </w:r>
      <w:proofErr w:type="gramStart"/>
      <w:r>
        <w:t xml:space="preserve">Определение среднедушевого дохода семьи производится по методике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2003 года N 512 "О перечне видов доходов</w:t>
      </w:r>
      <w:proofErr w:type="gramEnd"/>
      <w:r>
        <w:t xml:space="preserve">, </w:t>
      </w:r>
      <w:proofErr w:type="gramStart"/>
      <w:r>
        <w:t>учитываемых</w:t>
      </w:r>
      <w:proofErr w:type="gramEnd"/>
      <w:r>
        <w:t xml:space="preserve"> при расчете среднедушевого дохода семьи и дохода одиноко проживающего гражданина для оказания им государственной социальной помощи". Среднедушевой доход семьи определяется на количество прописанных членов семьи.</w:t>
      </w:r>
    </w:p>
    <w:p w:rsidR="00216204" w:rsidRDefault="00216204">
      <w:pPr>
        <w:pStyle w:val="ConsPlusNormal"/>
        <w:jc w:val="both"/>
      </w:pPr>
      <w:r>
        <w:t xml:space="preserve">(пп. 1.12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17.01.2011 N 13)</w:t>
      </w: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jc w:val="center"/>
        <w:outlineLvl w:val="1"/>
      </w:pPr>
      <w:r>
        <w:t>2. Условия оказания и критерии выбора</w:t>
      </w:r>
    </w:p>
    <w:p w:rsidR="00216204" w:rsidRDefault="00216204">
      <w:pPr>
        <w:pStyle w:val="ConsPlusNormal"/>
        <w:jc w:val="center"/>
      </w:pPr>
      <w:r>
        <w:t>получателей адресной материальной помощи</w:t>
      </w: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ind w:firstLine="540"/>
        <w:jc w:val="both"/>
      </w:pPr>
      <w:r>
        <w:t>2.1. Адресная материальная помощь оказывается малоимущим и отдельным категориям граждан, имеющим гражданство Российской Федерации и постоянную регистрацию в Республике Саха (Якутия) на заявительной основе при наличии права собственности гражданина на газифицируемый индивидуальный жилой дом.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2.2. Получателями адресной материальной помощи являются: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а) малоимущие граждане (малоимущие семьи и малоимущие одиноко проживающие граждане), которые имеют среднедушевой доход ниже 1,5-кратной величины прожиточного минимума, установленного в среднем на душу населения, по зонам Республики Саха (Якутия), на момент оказания адресной материальной помощи на газификацию;</w:t>
      </w:r>
    </w:p>
    <w:p w:rsidR="00216204" w:rsidRDefault="0021620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16.04.2015 N 125)</w:t>
      </w:r>
    </w:p>
    <w:p w:rsidR="00216204" w:rsidRDefault="00216204">
      <w:pPr>
        <w:pStyle w:val="ConsPlusNormal"/>
        <w:spacing w:before="220"/>
        <w:ind w:firstLine="540"/>
        <w:jc w:val="both"/>
      </w:pPr>
      <w:bookmarkStart w:id="1" w:name="P77"/>
      <w:bookmarkEnd w:id="1"/>
      <w:r>
        <w:t>б) граждане, независимо от уровня среднедушевого дохода, не состоящие на учете по улучшению жилищных условий и не получившие социальную выплату для приобретения жилья:</w:t>
      </w:r>
    </w:p>
    <w:p w:rsidR="00216204" w:rsidRDefault="0021620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17.01.2011 N 13)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lastRenderedPageBreak/>
        <w:t>участники Великой Отечественной войны 1941 - 1945 годов;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вдовы погибших (умерших) участников и инвалидов Великой Отечественной войны 1941 - 1945 годов;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лица, награжденные знаком "Житель блокадного Ленинграда";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ветераны тыла.</w:t>
      </w:r>
    </w:p>
    <w:p w:rsidR="00216204" w:rsidRDefault="0021620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16.04.2015 N 125)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2.3. При оказании адресной материальной помощи малоимущим гражданам преимущественным правом обладают одинокие пенсионеры, семьи с детьми-инвалидами, инвалиды, многодетные семьи, одинокие матери.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2.4. В перечень расходов, связанных с газификацией жилого дома, входят расходы на строительство газопровода-ввода к жилому дому, вводного газопровода (по фасаду дома), внутреннего газопровода, приобретение (газовый котел, газовая плита, счетчик, радиаторы), установка и подключение оборудования, монтаж системы отопления.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2.5. Граждане, не относящиеся к </w:t>
      </w:r>
      <w:proofErr w:type="gramStart"/>
      <w:r>
        <w:t>малоимущим</w:t>
      </w:r>
      <w:proofErr w:type="gramEnd"/>
      <w:r>
        <w:t xml:space="preserve">, получившие адресную материальную помощь, несут налоговые обязательства в соответствии с </w:t>
      </w:r>
      <w:hyperlink r:id="rId29" w:history="1">
        <w:r>
          <w:rPr>
            <w:color w:val="0000FF"/>
          </w:rPr>
          <w:t>частью 33 статьи 217</w:t>
        </w:r>
      </w:hyperlink>
      <w:r>
        <w:t xml:space="preserve"> Налогового кодекса Российской Федерации, т.е. должны сдать в налоговый орган декларацию о полученных доходах. Малоимущие и социально незащищенные категории граждан, получившие адресную материальную помощь, освобождаются от налогообложения.</w:t>
      </w: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jc w:val="center"/>
        <w:outlineLvl w:val="1"/>
      </w:pPr>
      <w:r>
        <w:t>3. Документы, предоставляемые с заявлением</w:t>
      </w:r>
    </w:p>
    <w:p w:rsidR="00216204" w:rsidRDefault="00216204">
      <w:pPr>
        <w:pStyle w:val="ConsPlusNormal"/>
        <w:jc w:val="center"/>
      </w:pPr>
      <w:r>
        <w:t>об оказании адресной материальной помощи</w:t>
      </w: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ind w:firstLine="540"/>
        <w:jc w:val="both"/>
      </w:pPr>
      <w:bookmarkStart w:id="2" w:name="P91"/>
      <w:bookmarkEnd w:id="2"/>
      <w:r>
        <w:t>3.1. Для оказания адресной материальной помощи малоимущие граждане представляют в администрацию муниципального района по месту постоянной регистрации следующие документы: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а) личное заявление, в том числе в форме электронного документа, с указанием запрашиваемой суммы адресной материальной помощи, а также назначения по видам работ и поставке оборудования;</w:t>
      </w:r>
    </w:p>
    <w:p w:rsidR="00216204" w:rsidRDefault="0021620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11.05.2012 N 201)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б) копии паспорта, трудовой книжки;</w:t>
      </w:r>
    </w:p>
    <w:p w:rsidR="00216204" w:rsidRDefault="0021620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в) справка об инвалидности;</w:t>
      </w:r>
    </w:p>
    <w:p w:rsidR="00216204" w:rsidRDefault="00216204">
      <w:pPr>
        <w:pStyle w:val="ConsPlusNormal"/>
        <w:spacing w:before="220"/>
        <w:ind w:firstLine="540"/>
        <w:jc w:val="both"/>
      </w:pPr>
      <w:bookmarkStart w:id="3" w:name="P97"/>
      <w:bookmarkEnd w:id="3"/>
      <w:r>
        <w:t xml:space="preserve">г) выписку из Единого государственного реестра недвижимости, удостоверяющую государственную регистрацию возникновения или перехода прав на недвижимое имущество либо иной документ, удостоверяющий право собственности на жилой дом, оформленный до принятия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ним;</w:t>
      </w:r>
    </w:p>
    <w:p w:rsidR="00216204" w:rsidRDefault="00216204">
      <w:pPr>
        <w:pStyle w:val="ConsPlusNormal"/>
        <w:jc w:val="both"/>
      </w:pPr>
      <w:r>
        <w:t xml:space="preserve">(пп. "г"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23.11.2016 N 429)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д) оригиналы или нотариально заверенные копии проектно-сметной документации на газификацию индивидуального жилого дома, платежные документы, подтверждающие понесенные, но не оплаченные расходы, либо, согласованные с организацией, эксплуатирующей газораспределительные сети;</w:t>
      </w:r>
    </w:p>
    <w:p w:rsidR="00216204" w:rsidRDefault="00216204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е) справка о составе семьи;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lastRenderedPageBreak/>
        <w:t>ж) справки, подтверждающие доходы членов семьи;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з) акт обследования жилищно-бытовых условий проживания гражданина;</w:t>
      </w:r>
    </w:p>
    <w:p w:rsidR="00216204" w:rsidRDefault="00216204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и) для безработных граждан - справка с органов занятости и о размере пособия по безработице;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к) при условии, когда работы произведены, но не оплачены: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договор и/или счет на поставку газового оборудования (котла, плиты);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договор на выполнение строительно-монтажных работ по газификации жилого дома (если работы уже произведены, но не оплачены);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акт о выполненных работах по газификации жилого дома, подписанный малоимущим гражданином, подрядной организацией, заверенный главой администрации поселения, подтвержденный главой муниципального района (городского округа).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л) для компенсации фактически произведенных расходов дополнительно представляют: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реквизиты лицевого счета;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финансовые документы, подтверждающие понесенные расходы в связи с приобретением газового оборудования на газификацию жилого дома (кассовые, товарные чеки, квитанции к приходному кассовому ордеру);</w:t>
      </w:r>
    </w:p>
    <w:p w:rsidR="00216204" w:rsidRDefault="00216204">
      <w:pPr>
        <w:pStyle w:val="ConsPlusNormal"/>
        <w:jc w:val="both"/>
      </w:pPr>
      <w:r>
        <w:t xml:space="preserve">(пп. "л"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16.04.2015 N 125)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м) копию документа, подтверждающего факт назначения пенсии.</w:t>
      </w:r>
    </w:p>
    <w:p w:rsidR="00216204" w:rsidRDefault="00216204">
      <w:pPr>
        <w:pStyle w:val="ConsPlusNormal"/>
        <w:jc w:val="both"/>
      </w:pPr>
      <w:r>
        <w:t xml:space="preserve">(пп. "м"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216204" w:rsidRDefault="00216204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3.2. Для оказания адресной материальной помощи граждане, указанные в </w:t>
      </w:r>
      <w:hyperlink w:anchor="P77" w:history="1">
        <w:r>
          <w:rPr>
            <w:color w:val="0000FF"/>
          </w:rPr>
          <w:t>подпункте "б" пункта 2.2</w:t>
        </w:r>
      </w:hyperlink>
      <w:r>
        <w:t>, представляют в рабочую комиссию муниципального района по месту постоянной регистрации следующие документы: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а) личное заявление, в том числе в форме электронного документа, с указанием запрашиваемой суммы адресной материальной помощи, а также назначения по видам работ и поставке оборудования;</w:t>
      </w:r>
    </w:p>
    <w:p w:rsidR="00216204" w:rsidRDefault="0021620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11.05.2012 N 201)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б) копии паспорта, документ, удостоверяющий статус отдельных категорий граждан;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в) оригиналы или нотариально заверенные копии проектно-сметной документации на газификацию дома;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г) акт обследования жилищно-бытовых условий проживания гражданина;</w:t>
      </w:r>
    </w:p>
    <w:p w:rsidR="00216204" w:rsidRDefault="00216204">
      <w:pPr>
        <w:pStyle w:val="ConsPlusNormal"/>
        <w:spacing w:before="220"/>
        <w:ind w:firstLine="540"/>
        <w:jc w:val="both"/>
      </w:pPr>
      <w:bookmarkStart w:id="7" w:name="P120"/>
      <w:bookmarkEnd w:id="7"/>
      <w:r>
        <w:t>д) справку Территориального органа Министерства труда и социального развития Республики Саха (Якутия) о том, что заявитель не состоит на учете по улучшению жилищных условий и не получал социальную выплату для приобретения жилья.</w:t>
      </w:r>
    </w:p>
    <w:p w:rsidR="00216204" w:rsidRDefault="00216204">
      <w:pPr>
        <w:pStyle w:val="ConsPlusNormal"/>
        <w:jc w:val="both"/>
      </w:pPr>
      <w:r>
        <w:t xml:space="preserve">(пп. "д"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17.01.2011 N 13)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3.3. Заявитель несет ответственность за достоверность представленных сведений, а также подтверждающих документов. Представление заявителем неполных или недостоверных сведений должно являться основанием для отказа в оказании адресной материальной помощи.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3.4. В случае</w:t>
      </w:r>
      <w:proofErr w:type="gramStart"/>
      <w:r>
        <w:t>,</w:t>
      </w:r>
      <w:proofErr w:type="gramEnd"/>
      <w:r>
        <w:t xml:space="preserve"> если заявитель не представил по собственной инициативе документы, указанные в </w:t>
      </w:r>
      <w:hyperlink w:anchor="P97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100" w:history="1">
        <w:r>
          <w:rPr>
            <w:color w:val="0000FF"/>
          </w:rPr>
          <w:t>"е"</w:t>
        </w:r>
      </w:hyperlink>
      <w:r>
        <w:t xml:space="preserve">, </w:t>
      </w:r>
      <w:hyperlink w:anchor="P103" w:history="1">
        <w:r>
          <w:rPr>
            <w:color w:val="0000FF"/>
          </w:rPr>
          <w:t>"и" пункта 3.1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подпункте "д" пункта 3.2</w:t>
        </w:r>
      </w:hyperlink>
      <w:r>
        <w:t xml:space="preserve"> настоящего Положения, </w:t>
      </w:r>
      <w:r>
        <w:lastRenderedPageBreak/>
        <w:t>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соответствующую информацию.</w:t>
      </w:r>
    </w:p>
    <w:p w:rsidR="00216204" w:rsidRDefault="00216204">
      <w:pPr>
        <w:pStyle w:val="ConsPlusNormal"/>
        <w:jc w:val="both"/>
      </w:pPr>
      <w:r>
        <w:t xml:space="preserve">(п. 3.4.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jc w:val="center"/>
        <w:outlineLvl w:val="1"/>
      </w:pPr>
      <w:r>
        <w:t>4. Порядок работы</w:t>
      </w:r>
    </w:p>
    <w:p w:rsidR="00216204" w:rsidRDefault="00216204">
      <w:pPr>
        <w:pStyle w:val="ConsPlusNormal"/>
        <w:jc w:val="center"/>
      </w:pPr>
      <w:r>
        <w:t>по предоставлению адресной материальной помощи</w:t>
      </w: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ind w:firstLine="540"/>
        <w:jc w:val="both"/>
      </w:pPr>
      <w:r>
        <w:t>4.1. Министерство труда и социального развития Республики Саха (Якутия):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4.1.1. Утверждает методические рекомендации и типовые формы документов, используемых для оказания адресной материальной помощи (заявление, договор (соглашение), акт обследования и другие).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4.1.2. Распределяет средства по улусам с учетом заявок муниципальных районов и городских округов Республики Саха (Якутия).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4.1.3. Доводит в установленном порядке объемы бюджетных ассигнований и лимиты бюджетных обязательств до уполномоченного получателя бюджетных средств - государственного учреждения "Центр социальных выплат при Министерстве труда и социального развития Республики Саха (Якутия)".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4.1.4. Вносит дополнение к Генеральному соглашению между Министерством труда и социального развития Республики Саха (Якутия) с кредитными учреждениями по обслуживанию блокированных счетов.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4.1.5.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средств.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4.2. Муниципальное образование (поселение) Республики Саха (Якутия):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4.2.1. Создает комиссию по обследованию жилищно-бытовых условий проживания граждан.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4.2.2. Составляет предварительные списки малоимущих и отдельных категорий граждан для оказания адресной материальной помощи.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4.2.3. Проводит обследование жилищно-бытовых условий проживания гражданина с составлением акта обследования, подписываемого членами комиссии.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4.2.4. Централизованно организовывает сбор и оформление документов, в т.ч. проектно-сметной документации, также содействуют приобретению газовых печей, плит и расходных материалов для газификации жилых домов.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4.2.5. Формирует пакет документов, необходимых для принятия решения об оказании адресной материальной помощи, указанных в </w:t>
      </w:r>
      <w:hyperlink w:anchor="P91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114" w:history="1">
        <w:r>
          <w:rPr>
            <w:color w:val="0000FF"/>
          </w:rPr>
          <w:t>3.2</w:t>
        </w:r>
      </w:hyperlink>
      <w:r>
        <w:t xml:space="preserve"> настоящего Положения, и передает на рассмотрение рабочей комиссии муниципального района.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4.2.6. Заверяет акты о поставке оборудования и выполненных работах, подписанные получателями адресной материальной помощи.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4.2.7. Согласовывает акт о приемке выполненных строительно-монтажных работ с организацией, эксплуатирующей газораспределительные сети.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4.3. Муниципальный район Республики Саха (Якутия):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4.3.1. Создает рабочую комиссию муниципального района по рассмотрению заявлений </w:t>
      </w:r>
      <w:r>
        <w:lastRenderedPageBreak/>
        <w:t>граждан об оказании адресной материальной помощи на газификацию индивидуальных жилых домов.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4.3.2. Представляет в Министерство труда и социального развития Республики Саха (Якутия) заявку на финансирование газификации жилых домов малоимущих и отдельных категорий граждан по населенным пунктам в соответствии с предварительными списками.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4.3.3. Утверждает список получателей и размеры оказываемой адресной материальной помощи.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4.3.4. </w:t>
      </w:r>
      <w:proofErr w:type="gramStart"/>
      <w:r>
        <w:t>Координирует взаимодействие сторон по газификации и осуществляет</w:t>
      </w:r>
      <w:proofErr w:type="gramEnd"/>
      <w:r>
        <w:t xml:space="preserve"> контроль хода исполнения работ по газификации.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4.4. Рабочая комиссия муниципального района (городских округов):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4.4.1. Рассматривает заявления граждан об оказании адресной материальной помощи, формирует пакет документов согласно </w:t>
      </w:r>
      <w:hyperlink w:anchor="P91" w:history="1">
        <w:r>
          <w:rPr>
            <w:color w:val="0000FF"/>
          </w:rPr>
          <w:t>пунктам 3.1</w:t>
        </w:r>
      </w:hyperlink>
      <w:r>
        <w:t xml:space="preserve"> и </w:t>
      </w:r>
      <w:hyperlink w:anchor="P114" w:history="1">
        <w:r>
          <w:rPr>
            <w:color w:val="0000FF"/>
          </w:rPr>
          <w:t>3.2</w:t>
        </w:r>
      </w:hyperlink>
      <w:r>
        <w:t xml:space="preserve"> настоящего Положения, необходимых для принятия решения об оказании адресной материальной помощи.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4.4.2. Производит расчет среднедушевого денежного дохода для признания граждан </w:t>
      </w:r>
      <w:proofErr w:type="gramStart"/>
      <w:r>
        <w:t>малоимущими</w:t>
      </w:r>
      <w:proofErr w:type="gramEnd"/>
      <w:r>
        <w:t xml:space="preserve"> и принимает решение об оказании адресной материальной помощи или об отказе.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4.4.3. Определяет список получателей, размеры оказываемой адресной материальной помощи гражданам с распределением сумм на конкретные нужды (по поставщикам оборудования и подрядным организациям).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4.4.4. Представляет в Территориальный орган Министерства труда и социального развития Республики Саха (Якутия) утвержденный главой муниципального района список получателей с указанием размеров адресной материальной помощи с приложением документов, указанных в </w:t>
      </w:r>
      <w:hyperlink w:anchor="P91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114" w:history="1">
        <w:r>
          <w:rPr>
            <w:color w:val="0000FF"/>
          </w:rPr>
          <w:t>3.2</w:t>
        </w:r>
      </w:hyperlink>
      <w:r>
        <w:t xml:space="preserve"> настоящего Положения, и протоколов заседаний рабочей комиссии муниципального района.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4.4.5. Принимает решение об оказании адресной материальной помощи не позднее чем через 15 дней после поступления обращения и представления необходимых документов. В случае проведения дополнительной проверки срок принятия решения о назначении адресной материальной помощи может быть продлен до 30 дней.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4.4.6. Извещает гражданина о принятом решении в письменном виде с указанием выделяемой суммы или при отказе - с указанием причины отказа.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4.4.7. Обеспечивает </w:t>
      </w:r>
      <w:proofErr w:type="gramStart"/>
      <w:r>
        <w:t>контроль за</w:t>
      </w:r>
      <w:proofErr w:type="gramEnd"/>
      <w:r>
        <w:t xml:space="preserve"> исключением выделения адресной материальной помощи гражданам на газификацию жилого дома по настоящему Положению при оказании государственной поддержки (финансирования) из других источников.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4.4.8. </w:t>
      </w:r>
      <w:proofErr w:type="gramStart"/>
      <w:r>
        <w:t>Координирует и контролирует</w:t>
      </w:r>
      <w:proofErr w:type="gramEnd"/>
      <w:r>
        <w:t xml:space="preserve"> ход работы по газификации жилых домов малоимущих и отдельных категорий граждан в соответствии с настоящим постановлением, содействует в централизованной разработке проектно-сметной документации.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4.5. Территориальный орган Министерства труда и социального развития Республики Саха (Якутия):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4.5.1. Заключает 3-стороннее соглашение Территориального органа Министерства труда и социального развития Республики Саха (Якутия) с кредитным учреждением и подрядчиком (поставщиком) об условиях и порядке обслуживания блокированных счетов.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4.5.2. На основании списка, утвержденного главой муниципального района, формирует </w:t>
      </w:r>
      <w:r>
        <w:lastRenderedPageBreak/>
        <w:t>заявку в государственное учреждение "Центр социальных выплат при Министерстве труда и социального развития Республики Саха (Якутия)" по получателям с указанием размеров назначенной адресной материальной помощи для зачисления средств на блокированные счета.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4.5.3. На основании заявления получателя адресной материальной помощи о перечислении средств поставщику и подрядной организации согласно договорам на поставку оборудования и выполнение строительно-монтажных работ по газификации жилого дома представляет заявку в кредитное учреждение на перечисление сре</w:t>
      </w:r>
      <w:proofErr w:type="gramStart"/>
      <w:r>
        <w:t>дств с бл</w:t>
      </w:r>
      <w:proofErr w:type="gramEnd"/>
      <w:r>
        <w:t>окированных счетов граждан.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4.5.4. Осуществляет проверку полноты пакета документов получателей адресной материальной помощи, поступивших в рабочую комиссию муниципального района. В случае отсутствия каких-либо документов, указанных в </w:t>
      </w:r>
      <w:hyperlink w:anchor="P91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114" w:history="1">
        <w:r>
          <w:rPr>
            <w:color w:val="0000FF"/>
          </w:rPr>
          <w:t>3.2</w:t>
        </w:r>
      </w:hyperlink>
      <w:r>
        <w:t xml:space="preserve"> настоящего Положения, возвращает их на доработку в рабочую комиссию муниципального района.</w:t>
      </w:r>
    </w:p>
    <w:p w:rsidR="00216204" w:rsidRDefault="00216204">
      <w:pPr>
        <w:pStyle w:val="ConsPlusNormal"/>
        <w:jc w:val="both"/>
      </w:pPr>
      <w:r>
        <w:t xml:space="preserve">(пп. 4.5.4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17.01.2011 N 13)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4.6. Государственное учреждение "Центр социальных выплат при Министерстве труда и социального развития Республики Саха (Якутия)":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4.6.1. Заключает дополнительные договоры с кредитными учреждениями о финансовых взаимоотношениях по осуществлению мер социальной поддержки отдельным категориям граждан.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4.6.2. На основании заявок Территориальных органов Министерства труда и социального развития Республики Саха (Якутия) перечисляет средства в кредитные учреждения для зачисления средств на блокированные счета получателей адресной материальной помощи.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4.6.3. На основании заявок Территориальных органов Министерства труда и социального развития Республики Саха (Якутия) перечисляет средства на лицевые счета получателей адресной материальной </w:t>
      </w:r>
      <w:proofErr w:type="gramStart"/>
      <w:r>
        <w:t>помощи</w:t>
      </w:r>
      <w:proofErr w:type="gramEnd"/>
      <w:r>
        <w:t xml:space="preserve"> в случае компенсации фактически произведенных расходов на газификацию жилого дома.</w:t>
      </w:r>
    </w:p>
    <w:p w:rsidR="00216204" w:rsidRDefault="00216204">
      <w:pPr>
        <w:pStyle w:val="ConsPlusNormal"/>
        <w:jc w:val="both"/>
      </w:pPr>
      <w:r>
        <w:t xml:space="preserve">(п. 4.6.3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16.04.2015 N 125)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4.7. Кредитное учреждение: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4.7.1. Открывает блокированные счета получателей адресной материальной помощи по заявлению граждан.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4.7.2. По заявке Территориального органа Министерства труда и социального развития Республики Саха (Якутия) на основании заявления получателя адресной материальной помощи на перечисление средств поставщику и подрядной организации, договоров на поставку оборудования и выполнение строительно-монтажных работ по газификации жилого дома и выставленных счетов производит авансирование: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поставщику в размере 100% от суммы утвержденной адресной материальной помощи получателю на поставку оборудования;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подрядной организации в размере 50% от суммы утвержденной адресной материальной помощи на выполнение строительно-монтажных работ.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 xml:space="preserve">4.7.3. </w:t>
      </w:r>
      <w:proofErr w:type="gramStart"/>
      <w:r>
        <w:t>По заявке Территориального органа Министерства труда и социального развития Республики Саха (Якутия) на основании акта о выполненных работах по газификации жилого дома, подписанного получателем адресной материальной помощи, подрядной организацией, подтвержденного главой муниципального образования, согласованного с организацией, эксплуатирующей газораспределительные сети и заявления получателя адресной материальной помощи, производит перечисление 50% остатка адресной материальной помощи подрядчику за выполненные строительно-монтажные работы.</w:t>
      </w:r>
      <w:proofErr w:type="gramEnd"/>
    </w:p>
    <w:p w:rsidR="00216204" w:rsidRDefault="00216204">
      <w:pPr>
        <w:pStyle w:val="ConsPlusNormal"/>
        <w:spacing w:before="220"/>
        <w:ind w:firstLine="540"/>
        <w:jc w:val="both"/>
      </w:pPr>
      <w:r>
        <w:lastRenderedPageBreak/>
        <w:t xml:space="preserve">4.7.4. </w:t>
      </w:r>
      <w:proofErr w:type="gramStart"/>
      <w:r>
        <w:t>При наличии невостребованного остатка денежных средств на блокированном счете получателя адресной материальной помощи Территориальный орган или в случае исключения гражданина из списков получателей адресной материальной помощи Министерство труда и социального развития Республики Саха (Якутия) представляет в кредитное учреждение заявку для осуществления перечисления с блокированного лицевого счета получателя этих сумм на соответствующий счет ГУ "Центр социальных выплат при Министерстве труда и</w:t>
      </w:r>
      <w:proofErr w:type="gramEnd"/>
      <w:r>
        <w:t xml:space="preserve"> социального развития Республики Саха (Якутия)".</w:t>
      </w:r>
    </w:p>
    <w:p w:rsidR="00216204" w:rsidRDefault="0021620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17.01.2011 N 13)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4.7.5. Банк не вправе перечислять средства с блокированных счетов граждан без заявки Территориального органа Министерства труда и социального развития Республики Саха (Якутия) и на иные цели.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4.7.6. Ежемесячно до 10 числа представляет отчет в Территориальный орган Министерства труда и социального развития Республики Саха (Якутия) о состоянии блокированных счетов.</w:t>
      </w: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jc w:val="center"/>
        <w:outlineLvl w:val="1"/>
      </w:pPr>
      <w:r>
        <w:t>5. Взыскание в доход государственного бюджета средств,</w:t>
      </w:r>
    </w:p>
    <w:p w:rsidR="00216204" w:rsidRDefault="00216204">
      <w:pPr>
        <w:pStyle w:val="ConsPlusNormal"/>
        <w:jc w:val="center"/>
      </w:pPr>
      <w:proofErr w:type="gramStart"/>
      <w:r>
        <w:t>использованных</w:t>
      </w:r>
      <w:proofErr w:type="gramEnd"/>
      <w:r>
        <w:t xml:space="preserve"> не по целевому назначению</w:t>
      </w:r>
    </w:p>
    <w:p w:rsidR="00216204" w:rsidRDefault="00216204">
      <w:pPr>
        <w:pStyle w:val="ConsPlusNormal"/>
        <w:jc w:val="center"/>
      </w:pPr>
      <w:r>
        <w:t xml:space="preserve">(введен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</w:t>
      </w:r>
    </w:p>
    <w:p w:rsidR="00216204" w:rsidRDefault="00216204">
      <w:pPr>
        <w:pStyle w:val="ConsPlusNormal"/>
        <w:jc w:val="center"/>
      </w:pPr>
      <w:r>
        <w:t>от 17.01.2011 N 13)</w:t>
      </w: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ind w:firstLine="540"/>
        <w:jc w:val="both"/>
      </w:pPr>
      <w:r>
        <w:t>5.1. В случае подтверждения по результатам проверки Министерством труда и социального развития Республики Саха (Якутия) неправомерности действий рабочей комиссии муниципального района или городского округа, повлекшего нецелевое использование бюджетных средств, данные средства подлежат взысканию в доход государственного бюджета.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5.2. Суммы нецелевого использования средств государственного бюджета взыскиваются Министерством труда и социального развития Республики Саха (Якутия) с бюджета муниципального района (городского округа) в судебном порядке в соответствии с бюджетным законодательством.</w:t>
      </w:r>
    </w:p>
    <w:p w:rsidR="00216204" w:rsidRDefault="00216204">
      <w:pPr>
        <w:pStyle w:val="ConsPlusNormal"/>
        <w:spacing w:before="220"/>
        <w:ind w:firstLine="540"/>
        <w:jc w:val="both"/>
      </w:pPr>
      <w:r>
        <w:t>5.3. Изъятые в судебном порядке бюджетные средства, использованные не по целевому назначению и зачисленные в доход государственного бюджета при наличии дополнительной потребности, используются на оказание адресной материальной помощи малоимущим и отдельным категориям граждан на газификацию индивидуальных жилых домов в текущем финансовом году.</w:t>
      </w: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jc w:val="both"/>
      </w:pPr>
    </w:p>
    <w:p w:rsidR="00216204" w:rsidRDefault="00216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8" w:name="_GoBack"/>
      <w:bookmarkEnd w:id="8"/>
    </w:p>
    <w:sectPr w:rsidR="009E71FA" w:rsidSect="00C4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4"/>
    <w:rsid w:val="00216204"/>
    <w:rsid w:val="009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23C4EC1F0297EEFB4E15E29866B3F770D3ECF7FAFA5C17093871BD1E43ABFC6BB41D2C6AE182EC94DE475BDD0FCDDA3F7F3908D4CF695E93FDsD7DX" TargetMode="External"/><Relationship Id="rId13" Type="http://schemas.openxmlformats.org/officeDocument/2006/relationships/hyperlink" Target="consultantplus://offline/ref=E50A23C4EC1F0297EEFB4E15E29866B3F770D3ECF4FDF95C14093871BD1E43ABFC6BB41D2C6AE182EC94DB445BDD0FCDDA3F7F3908D4CF695E93FDsD7DX" TargetMode="External"/><Relationship Id="rId18" Type="http://schemas.openxmlformats.org/officeDocument/2006/relationships/hyperlink" Target="consultantplus://offline/ref=E50A23C4EC1F0297EEFB4E15E29866B3F770D3ECF7FAFA5C17093871BD1E43ABFC6BB41D2C6AE182EC94DE465BDD0FCDDA3F7F3908D4CF695E93FDsD7DX" TargetMode="External"/><Relationship Id="rId26" Type="http://schemas.openxmlformats.org/officeDocument/2006/relationships/hyperlink" Target="consultantplus://offline/ref=E50A23C4EC1F0297EEFB4E15E29866B3F770D3ECF4FDF95C14093871BD1E43ABFC6BB41D2C6AE182EC94DA415BDD0FCDDA3F7F3908D4CF695E93FDsD7DX" TargetMode="External"/><Relationship Id="rId39" Type="http://schemas.openxmlformats.org/officeDocument/2006/relationships/hyperlink" Target="consultantplus://offline/ref=E50A23C4EC1F0297EEFB4E15E29866B3F770D3ECF3F8FF5414093871BD1E43ABFC6BB41D2C6AE182EC94DA405BDD0FCDDA3F7F3908D4CF695E93FDsD7D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0A23C4EC1F0297EEFB4E15E29866B3F770D3ECF7F9FC5C17093871BD1E43ABFC6BB41D2C6AE182EC94DB465BDD0FCDDA3F7F3908D4CF695E93FDsD7DX" TargetMode="External"/><Relationship Id="rId34" Type="http://schemas.openxmlformats.org/officeDocument/2006/relationships/hyperlink" Target="consultantplus://offline/ref=E50A23C4EC1F0297EEFB4E15E29866B3F770D3ECF4FDF95C14093871BD1E43ABFC6BB41D2C6AE182EC94DA475BDD0FCDDA3F7F3908D4CF695E93FDsD7DX" TargetMode="External"/><Relationship Id="rId42" Type="http://schemas.openxmlformats.org/officeDocument/2006/relationships/hyperlink" Target="consultantplus://offline/ref=E50A23C4EC1F0297EEFB4E15E29866B3F770D3ECF3F8FF5414093871BD1E43ABFC6BB41D2C6AE182EC94DA455BDD0FCDDA3F7F3908D4CF695E93FDsD7DX" TargetMode="External"/><Relationship Id="rId7" Type="http://schemas.openxmlformats.org/officeDocument/2006/relationships/hyperlink" Target="consultantplus://offline/ref=E50A23C4EC1F0297EEFB4E15E29866B3F770D3ECF3F5FF5413093871BD1E43ABFC6BB41D2C6AE182EC94DB465BDD0FCDDA3F7F3908D4CF695E93FDsD7DX" TargetMode="External"/><Relationship Id="rId12" Type="http://schemas.openxmlformats.org/officeDocument/2006/relationships/hyperlink" Target="consultantplus://offline/ref=E50A23C4EC1F0297EEFB4E15E29866B3F770D3ECF4FDF95C14093871BD1E43ABFC6BB41D2C6AE182EC94DB455BDD0FCDDA3F7F3908D4CF695E93FDsD7DX" TargetMode="External"/><Relationship Id="rId17" Type="http://schemas.openxmlformats.org/officeDocument/2006/relationships/hyperlink" Target="consultantplus://offline/ref=E50A23C4EC1F0297EEFB4E15E29866B3F770D3ECF3F5FF5413093871BD1E43ABFC6BB41D2C6AE182EC94DB465BDD0FCDDA3F7F3908D4CF695E93FDsD7DX" TargetMode="External"/><Relationship Id="rId25" Type="http://schemas.openxmlformats.org/officeDocument/2006/relationships/hyperlink" Target="consultantplus://offline/ref=E50A23C4EC1F0297EEFB4E15E29866B3F770D3ECF3F8FF5414093871BD1E43ABFC6BB41D2C6AE182EC94DB455BDD0FCDDA3F7F3908D4CF695E93FDsD7DX" TargetMode="External"/><Relationship Id="rId33" Type="http://schemas.openxmlformats.org/officeDocument/2006/relationships/hyperlink" Target="consultantplus://offline/ref=E50A23C4EC1F0297EEFB4E15E29866B3F770D3ECF7F9FC5C17093871BD1E43ABFC6BB41D2C6AE182EC94DB465BDD0FCDDA3F7F3908D4CF695E93FDsD7DX" TargetMode="External"/><Relationship Id="rId38" Type="http://schemas.openxmlformats.org/officeDocument/2006/relationships/hyperlink" Target="consultantplus://offline/ref=E50A23C4EC1F0297EEFB4E15E29866B3F770D3ECF7FEFB5B13093871BD1E43ABFC6BB41D2C6AE182EC94DF475BDD0FCDDA3F7F3908D4CF695E93FDsD7D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0A23C4EC1F0297EEFB4E15E29866B3F770D3ECF3F8FF5414093871BD1E43ABFC6BB41D2C6AE182EC94DB465BDD0FCDDA3F7F3908D4CF695E93FDsD7DX" TargetMode="External"/><Relationship Id="rId20" Type="http://schemas.openxmlformats.org/officeDocument/2006/relationships/hyperlink" Target="consultantplus://offline/ref=E50A23C4EC1F0297EEFB4E15E29866B3F770D3ECF7FEFB5B13093871BD1E43ABFC6BB41D2C6AE182EC94DF435BDD0FCDDA3F7F3908D4CF695E93FDsD7DX" TargetMode="External"/><Relationship Id="rId29" Type="http://schemas.openxmlformats.org/officeDocument/2006/relationships/hyperlink" Target="consultantplus://offline/ref=E50A23C4EC1F0297EEFB5018F4F43ABAFD798EE9F9FDF00B4E56632CEA1749FCBB24ED5F6D6EE789B8C59F165D885D978F37603816D5sC73X" TargetMode="External"/><Relationship Id="rId41" Type="http://schemas.openxmlformats.org/officeDocument/2006/relationships/hyperlink" Target="consultantplus://offline/ref=E50A23C4EC1F0297EEFB4E15E29866B3F770D3ECF3F8FF5414093871BD1E43ABFC6BB41D2C6AE182EC94DA465BDD0FCDDA3F7F3908D4CF695E93FDsD7D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23C4EC1F0297EEFB4E15E29866B3F770D3ECF3F8FF5414093871BD1E43ABFC6BB41D2C6AE182EC94DB465BDD0FCDDA3F7F3908D4CF695E93FDsD7DX" TargetMode="External"/><Relationship Id="rId11" Type="http://schemas.openxmlformats.org/officeDocument/2006/relationships/hyperlink" Target="consultantplus://offline/ref=E50A23C4EC1F0297EEFB4E15E29866B3F770D3ECF7F9FC5C17093871BD1E43ABFC6BB41D2C6AE182EC94DB465BDD0FCDDA3F7F3908D4CF695E93FDsD7DX" TargetMode="External"/><Relationship Id="rId24" Type="http://schemas.openxmlformats.org/officeDocument/2006/relationships/hyperlink" Target="consultantplus://offline/ref=E50A23C4EC1F0297EEFB5018F4F43ABAFF738AE3F5FDF00B4E56632CEA1749FCA924B5536964FE82E98AD94351s870X" TargetMode="External"/><Relationship Id="rId32" Type="http://schemas.openxmlformats.org/officeDocument/2006/relationships/hyperlink" Target="consultantplus://offline/ref=E50A23C4EC1F0297EEFB5018F4F43ABAFC7B8CE9F3FDF00B4E56632CEA1749FCA924B5536964FE82E98AD94351s870X" TargetMode="External"/><Relationship Id="rId37" Type="http://schemas.openxmlformats.org/officeDocument/2006/relationships/hyperlink" Target="consultantplus://offline/ref=E50A23C4EC1F0297EEFB4E15E29866B3F770D3ECF3F8FF5414093871BD1E43ABFC6BB41D2C6AE182EC94DA425BDD0FCDDA3F7F3908D4CF695E93FDsD7DX" TargetMode="External"/><Relationship Id="rId40" Type="http://schemas.openxmlformats.org/officeDocument/2006/relationships/hyperlink" Target="consultantplus://offline/ref=E50A23C4EC1F0297EEFB4E15E29866B3F770D3ECF4FDF95C14093871BD1E43ABFC6BB41D2C6AE182EC94DA4B5BDD0FCDDA3F7F3908D4CF695E93FDsD7D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50A23C4EC1F0297EEFB4E15E29866B3F770D3ECF4FDF95C14093871BD1E43ABFC6BB41D2C6AE182EC94DB4B5BDD0FCDDA3F7F3908D4CF695E93FDsD7DX" TargetMode="External"/><Relationship Id="rId23" Type="http://schemas.openxmlformats.org/officeDocument/2006/relationships/hyperlink" Target="consultantplus://offline/ref=E50A23C4EC1F0297EEFB5018F4F43ABAFF7F85E8F2F8F00B4E56632CEA1749FCA924B5536964FE82E98AD94351s870X" TargetMode="External"/><Relationship Id="rId28" Type="http://schemas.openxmlformats.org/officeDocument/2006/relationships/hyperlink" Target="consultantplus://offline/ref=E50A23C4EC1F0297EEFB4E15E29866B3F770D3ECF4FDF95C14093871BD1E43ABFC6BB41D2C6AE182EC94DA405BDD0FCDDA3F7F3908D4CF695E93FDsD7DX" TargetMode="External"/><Relationship Id="rId36" Type="http://schemas.openxmlformats.org/officeDocument/2006/relationships/hyperlink" Target="consultantplus://offline/ref=E50A23C4EC1F0297EEFB4E15E29866B3F770D3ECF7FAFA5C17093871BD1E43ABFC6BB41D2C6AE182EC94DE455BDD0FCDDA3F7F3908D4CF695E93FDsD7DX" TargetMode="External"/><Relationship Id="rId10" Type="http://schemas.openxmlformats.org/officeDocument/2006/relationships/hyperlink" Target="consultantplus://offline/ref=E50A23C4EC1F0297EEFB4E15E29866B3F770D3ECF7FEFB5B13093871BD1E43ABFC6BB41D2C6AE182EC94DF435BDD0FCDDA3F7F3908D4CF695E93FDsD7DX" TargetMode="External"/><Relationship Id="rId19" Type="http://schemas.openxmlformats.org/officeDocument/2006/relationships/hyperlink" Target="consultantplus://offline/ref=E50A23C4EC1F0297EEFB4E15E29866B3F770D3ECF4FDF95C14093871BD1E43ABFC6BB41D2C6AE182EC94DB4A5BDD0FCDDA3F7F3908D4CF695E93FDsD7DX" TargetMode="External"/><Relationship Id="rId31" Type="http://schemas.openxmlformats.org/officeDocument/2006/relationships/hyperlink" Target="consultantplus://offline/ref=E50A23C4EC1F0297EEFB4E15E29866B3F770D3ECF7FEFB5B13093871BD1E43ABFC6BB41D2C6AE182EC94DF425BDD0FCDDA3F7F3908D4CF695E93FDsD7D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0A23C4EC1F0297EEFB4E15E29866B3F770D3ECF4FDF95C14093871BD1E43ABFC6BB41D2C6AE182EC94DB465BDD0FCDDA3F7F3908D4CF695E93FDsD7DX" TargetMode="External"/><Relationship Id="rId14" Type="http://schemas.openxmlformats.org/officeDocument/2006/relationships/hyperlink" Target="consultantplus://offline/ref=E50A23C4EC1F0297EEFB4E15E29866B3F770D3ECF0F5FC5F14093871BD1E43ABFC6BB40F2C32ED83EF8ADB464E8B5E88s876X" TargetMode="External"/><Relationship Id="rId22" Type="http://schemas.openxmlformats.org/officeDocument/2006/relationships/hyperlink" Target="consultantplus://offline/ref=E50A23C4EC1F0297EEFB4E15E29866B3F770D3ECF4FDF95C14093871BD1E43ABFC6BB41D2C6AE182EC94DA435BDD0FCDDA3F7F3908D4CF695E93FDsD7DX" TargetMode="External"/><Relationship Id="rId27" Type="http://schemas.openxmlformats.org/officeDocument/2006/relationships/hyperlink" Target="consultantplus://offline/ref=E50A23C4EC1F0297EEFB4E15E29866B3F770D3ECF3F8FF5414093871BD1E43ABFC6BB41D2C6AE182EC94DB4B5BDD0FCDDA3F7F3908D4CF695E93FDsD7DX" TargetMode="External"/><Relationship Id="rId30" Type="http://schemas.openxmlformats.org/officeDocument/2006/relationships/hyperlink" Target="consultantplus://offline/ref=E50A23C4EC1F0297EEFB4E15E29866B3F770D3ECF7FAFA5C17093871BD1E43ABFC6BB41D2C6AE182EC94DE465BDD0FCDDA3F7F3908D4CF695E93FDsD7DX" TargetMode="External"/><Relationship Id="rId35" Type="http://schemas.openxmlformats.org/officeDocument/2006/relationships/hyperlink" Target="consultantplus://offline/ref=E50A23C4EC1F0297EEFB4E15E29866B3F770D3ECF7FEFB5B13093871BD1E43ABFC6BB41D2C6AE182EC94DF415BDD0FCDDA3F7F3908D4CF695E93FDsD7D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2019-05-12T23:59:00Z</dcterms:created>
  <dcterms:modified xsi:type="dcterms:W3CDTF">2019-05-13T00:00:00Z</dcterms:modified>
</cp:coreProperties>
</file>